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39" w:rsidRPr="00753C82" w:rsidRDefault="00354B39">
      <w:pPr>
        <w:rPr>
          <w:rFonts w:ascii="Comic Sans MS" w:hAnsi="Comic Sans MS"/>
          <w:b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Groep 8</w:t>
      </w:r>
      <w:r w:rsidR="009C42C5" w:rsidRPr="00753C82">
        <w:rPr>
          <w:rFonts w:ascii="Comic Sans MS" w:hAnsi="Comic Sans MS"/>
          <w:b/>
          <w:sz w:val="24"/>
          <w:szCs w:val="24"/>
        </w:rPr>
        <w:t>: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Enkelvoud:</w:t>
      </w:r>
      <w:r>
        <w:rPr>
          <w:rFonts w:ascii="Comic Sans MS" w:hAnsi="Comic Sans MS"/>
          <w:sz w:val="24"/>
          <w:szCs w:val="24"/>
        </w:rPr>
        <w:t xml:space="preserve"> er is er maar één van.</w:t>
      </w:r>
      <w:r w:rsidR="00753C82">
        <w:rPr>
          <w:rFonts w:ascii="Comic Sans MS" w:hAnsi="Comic Sans MS"/>
          <w:sz w:val="24"/>
          <w:szCs w:val="24"/>
        </w:rPr>
        <w:t xml:space="preserve"> </w:t>
      </w:r>
      <w:r w:rsidRPr="00753C82">
        <w:rPr>
          <w:rFonts w:ascii="Comic Sans MS" w:hAnsi="Comic Sans MS"/>
          <w:b/>
          <w:sz w:val="24"/>
          <w:szCs w:val="24"/>
        </w:rPr>
        <w:t>Meervoud</w:t>
      </w:r>
      <w:r>
        <w:rPr>
          <w:rFonts w:ascii="Comic Sans MS" w:hAnsi="Comic Sans MS"/>
          <w:sz w:val="24"/>
          <w:szCs w:val="24"/>
        </w:rPr>
        <w:t>: er zijn er meer van.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Lidwoord</w:t>
      </w:r>
      <w:r>
        <w:rPr>
          <w:rFonts w:ascii="Comic Sans MS" w:hAnsi="Comic Sans MS"/>
          <w:sz w:val="24"/>
          <w:szCs w:val="24"/>
        </w:rPr>
        <w:t>: de, het en een. Het hoort bij een zelfstandig naamwoord.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Zelfstandig naamwoord</w:t>
      </w:r>
      <w:r>
        <w:rPr>
          <w:rFonts w:ascii="Comic Sans MS" w:hAnsi="Comic Sans MS"/>
          <w:sz w:val="24"/>
          <w:szCs w:val="24"/>
        </w:rPr>
        <w:t>: een woord voor een mens, dier of ding en je kunt er een lidwoord voor zetten.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Werkwoord</w:t>
      </w:r>
      <w:r>
        <w:rPr>
          <w:rFonts w:ascii="Comic Sans MS" w:hAnsi="Comic Sans MS"/>
          <w:sz w:val="24"/>
          <w:szCs w:val="24"/>
        </w:rPr>
        <w:t>: zegt wat een mens, dier of ding doet of wat er gebeurt.</w:t>
      </w:r>
    </w:p>
    <w:p w:rsidR="009C42C5" w:rsidRDefault="009C42C5" w:rsidP="009C42C5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Hulpwerkwoord</w:t>
      </w:r>
      <w:r>
        <w:rPr>
          <w:rFonts w:ascii="Comic Sans MS" w:hAnsi="Comic Sans MS"/>
          <w:sz w:val="24"/>
          <w:szCs w:val="24"/>
        </w:rPr>
        <w:t xml:space="preserve">: staat samen met een ander werkwoord in de zin. Het is vaak een vorm van ‘worden, hebben of zijn’. </w:t>
      </w:r>
    </w:p>
    <w:p w:rsidR="009C42C5" w:rsidRDefault="009C42C5" w:rsidP="009C42C5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Voltooid deelwoord</w:t>
      </w:r>
      <w:r>
        <w:rPr>
          <w:rFonts w:ascii="Comic Sans MS" w:hAnsi="Comic Sans MS"/>
          <w:sz w:val="24"/>
          <w:szCs w:val="24"/>
        </w:rPr>
        <w:t xml:space="preserve">: het is het werkwoord dat zegt dat iets voltooid is. Het staat altijd met een hulpwerkwoord in de zin. Het begint vaak met ge-, </w:t>
      </w:r>
      <w:proofErr w:type="spellStart"/>
      <w:r>
        <w:rPr>
          <w:rFonts w:ascii="Comic Sans MS" w:hAnsi="Comic Sans MS"/>
          <w:sz w:val="24"/>
          <w:szCs w:val="24"/>
        </w:rPr>
        <w:t>be</w:t>
      </w:r>
      <w:proofErr w:type="spellEnd"/>
      <w:r>
        <w:rPr>
          <w:rFonts w:ascii="Comic Sans MS" w:hAnsi="Comic Sans MS"/>
          <w:sz w:val="24"/>
          <w:szCs w:val="24"/>
        </w:rPr>
        <w:t>- of ver- maar niet altijd.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Bijvoeglijk naamwoord</w:t>
      </w:r>
      <w:r>
        <w:rPr>
          <w:rFonts w:ascii="Comic Sans MS" w:hAnsi="Comic Sans MS"/>
          <w:sz w:val="24"/>
          <w:szCs w:val="24"/>
        </w:rPr>
        <w:t xml:space="preserve">: zegt iets over het zelfstandig naamwoord. De </w:t>
      </w:r>
      <w:r w:rsidRPr="009C42C5">
        <w:rPr>
          <w:rFonts w:ascii="Comic Sans MS" w:hAnsi="Comic Sans MS"/>
          <w:b/>
          <w:sz w:val="24"/>
          <w:szCs w:val="24"/>
        </w:rPr>
        <w:t>lieve</w:t>
      </w:r>
      <w:r>
        <w:rPr>
          <w:rFonts w:ascii="Comic Sans MS" w:hAnsi="Comic Sans MS"/>
          <w:sz w:val="24"/>
          <w:szCs w:val="24"/>
        </w:rPr>
        <w:t xml:space="preserve"> jongen, de </w:t>
      </w:r>
      <w:r w:rsidRPr="009C42C5">
        <w:rPr>
          <w:rFonts w:ascii="Comic Sans MS" w:hAnsi="Comic Sans MS"/>
          <w:b/>
          <w:sz w:val="24"/>
          <w:szCs w:val="24"/>
        </w:rPr>
        <w:t>zwarte</w:t>
      </w:r>
      <w:r>
        <w:rPr>
          <w:rFonts w:ascii="Comic Sans MS" w:hAnsi="Comic Sans MS"/>
          <w:sz w:val="24"/>
          <w:szCs w:val="24"/>
        </w:rPr>
        <w:t xml:space="preserve"> hond. Als het een land of plaats is, moet het bijvoeglijk naamwoord met een hoofdletter: de </w:t>
      </w:r>
      <w:r w:rsidRPr="009C42C5">
        <w:rPr>
          <w:rFonts w:ascii="Comic Sans MS" w:hAnsi="Comic Sans MS"/>
          <w:b/>
          <w:sz w:val="24"/>
          <w:szCs w:val="24"/>
        </w:rPr>
        <w:t>Belgische</w:t>
      </w:r>
      <w:r>
        <w:rPr>
          <w:rFonts w:ascii="Comic Sans MS" w:hAnsi="Comic Sans MS"/>
          <w:sz w:val="24"/>
          <w:szCs w:val="24"/>
        </w:rPr>
        <w:t xml:space="preserve"> koning, het </w:t>
      </w:r>
      <w:r w:rsidRPr="009C42C5">
        <w:rPr>
          <w:rFonts w:ascii="Comic Sans MS" w:hAnsi="Comic Sans MS"/>
          <w:b/>
          <w:sz w:val="24"/>
          <w:szCs w:val="24"/>
        </w:rPr>
        <w:t>Zeeuwse</w:t>
      </w:r>
      <w:r>
        <w:rPr>
          <w:rFonts w:ascii="Comic Sans MS" w:hAnsi="Comic Sans MS"/>
          <w:sz w:val="24"/>
          <w:szCs w:val="24"/>
        </w:rPr>
        <w:t xml:space="preserve"> volk.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Stoffelijk bijvoeglijk naamwoord</w:t>
      </w:r>
      <w:r>
        <w:rPr>
          <w:rFonts w:ascii="Comic Sans MS" w:hAnsi="Comic Sans MS"/>
          <w:sz w:val="24"/>
          <w:szCs w:val="24"/>
        </w:rPr>
        <w:t>: zegt van we</w:t>
      </w:r>
      <w:r w:rsidR="00753C82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k materiaal het zelfstandig naamwoord gemaakt is. De </w:t>
      </w:r>
      <w:r w:rsidRPr="009C42C5">
        <w:rPr>
          <w:rFonts w:ascii="Comic Sans MS" w:hAnsi="Comic Sans MS"/>
          <w:b/>
          <w:sz w:val="24"/>
          <w:szCs w:val="24"/>
        </w:rPr>
        <w:t>gouden</w:t>
      </w:r>
      <w:r>
        <w:rPr>
          <w:rFonts w:ascii="Comic Sans MS" w:hAnsi="Comic Sans MS"/>
          <w:sz w:val="24"/>
          <w:szCs w:val="24"/>
        </w:rPr>
        <w:t xml:space="preserve"> ketting, de </w:t>
      </w:r>
      <w:r w:rsidRPr="009C42C5">
        <w:rPr>
          <w:rFonts w:ascii="Comic Sans MS" w:hAnsi="Comic Sans MS"/>
          <w:b/>
          <w:sz w:val="24"/>
          <w:szCs w:val="24"/>
        </w:rPr>
        <w:t>wollen</w:t>
      </w:r>
      <w:r>
        <w:rPr>
          <w:rFonts w:ascii="Comic Sans MS" w:hAnsi="Comic Sans MS"/>
          <w:sz w:val="24"/>
          <w:szCs w:val="24"/>
        </w:rPr>
        <w:t xml:space="preserve"> jas. Een stoffelijk bijvoeglijk naamwoord hee</w:t>
      </w:r>
      <w:r w:rsidR="00753C82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t altijd een –n aan het eind staan.</w:t>
      </w:r>
    </w:p>
    <w:p w:rsidR="00354B39" w:rsidRDefault="00354B39" w:rsidP="00354B39">
      <w:pPr>
        <w:tabs>
          <w:tab w:val="left" w:pos="7365"/>
        </w:tabs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Telwoord</w:t>
      </w:r>
      <w:r>
        <w:rPr>
          <w:rFonts w:ascii="Comic Sans MS" w:hAnsi="Comic Sans MS"/>
          <w:sz w:val="24"/>
          <w:szCs w:val="24"/>
        </w:rPr>
        <w:t xml:space="preserve">: geeft de hoeveelheid aan. </w:t>
      </w:r>
      <w:r w:rsidRPr="00354B39">
        <w:rPr>
          <w:rFonts w:ascii="Comic Sans MS" w:hAnsi="Comic Sans MS"/>
          <w:b/>
          <w:sz w:val="24"/>
          <w:szCs w:val="24"/>
        </w:rPr>
        <w:t>Eén</w:t>
      </w:r>
      <w:r>
        <w:rPr>
          <w:rFonts w:ascii="Comic Sans MS" w:hAnsi="Comic Sans MS"/>
          <w:sz w:val="24"/>
          <w:szCs w:val="24"/>
        </w:rPr>
        <w:t xml:space="preserve"> huis, </w:t>
      </w:r>
      <w:r w:rsidRPr="00354B39">
        <w:rPr>
          <w:rFonts w:ascii="Comic Sans MS" w:hAnsi="Comic Sans MS"/>
          <w:b/>
          <w:sz w:val="24"/>
          <w:szCs w:val="24"/>
        </w:rPr>
        <w:t>twee</w:t>
      </w:r>
      <w:r>
        <w:rPr>
          <w:rFonts w:ascii="Comic Sans MS" w:hAnsi="Comic Sans MS"/>
          <w:sz w:val="24"/>
          <w:szCs w:val="24"/>
        </w:rPr>
        <w:t xml:space="preserve"> kinderen.</w:t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354B39" w:rsidRDefault="00354B39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Rangtelwoord</w:t>
      </w:r>
      <w:r>
        <w:rPr>
          <w:rFonts w:ascii="Comic Sans MS" w:hAnsi="Comic Sans MS"/>
          <w:sz w:val="24"/>
          <w:szCs w:val="24"/>
        </w:rPr>
        <w:t xml:space="preserve">: geeft de volgorde in een rij aan. </w:t>
      </w:r>
      <w:r w:rsidRPr="00354B39">
        <w:rPr>
          <w:rFonts w:ascii="Comic Sans MS" w:hAnsi="Comic Sans MS"/>
          <w:b/>
          <w:sz w:val="24"/>
          <w:szCs w:val="24"/>
        </w:rPr>
        <w:t>Eerste, tweede</w:t>
      </w:r>
      <w:r>
        <w:rPr>
          <w:rFonts w:ascii="Comic Sans MS" w:hAnsi="Comic Sans MS"/>
          <w:sz w:val="24"/>
          <w:szCs w:val="24"/>
        </w:rPr>
        <w:t>.</w:t>
      </w:r>
    </w:p>
    <w:p w:rsidR="00354B39" w:rsidRDefault="00354B39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Persoonlijk voornaamwoord</w:t>
      </w:r>
      <w:r>
        <w:rPr>
          <w:rFonts w:ascii="Comic Sans MS" w:hAnsi="Comic Sans MS"/>
          <w:sz w:val="24"/>
          <w:szCs w:val="24"/>
        </w:rPr>
        <w:t>:</w:t>
      </w:r>
      <w:r w:rsidR="005F1438">
        <w:rPr>
          <w:rFonts w:ascii="Comic Sans MS" w:hAnsi="Comic Sans MS"/>
          <w:sz w:val="24"/>
          <w:szCs w:val="24"/>
        </w:rPr>
        <w:t xml:space="preserve"> verwijst naar een persoon: </w:t>
      </w:r>
      <w:r w:rsidR="005F1438" w:rsidRPr="005F1438">
        <w:rPr>
          <w:rFonts w:ascii="Comic Sans MS" w:hAnsi="Comic Sans MS"/>
          <w:b/>
          <w:sz w:val="24"/>
          <w:szCs w:val="24"/>
        </w:rPr>
        <w:t>ik, hij, zij, hem, haar, ons</w:t>
      </w:r>
      <w:r w:rsidR="005F1438">
        <w:rPr>
          <w:rFonts w:ascii="Comic Sans MS" w:hAnsi="Comic Sans MS"/>
          <w:sz w:val="24"/>
          <w:szCs w:val="24"/>
        </w:rPr>
        <w:t>…….enzovoort.</w:t>
      </w:r>
    </w:p>
    <w:p w:rsidR="005F1438" w:rsidRDefault="005F1438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Bezittelijk voornaamwoord</w:t>
      </w:r>
      <w:r>
        <w:rPr>
          <w:rFonts w:ascii="Comic Sans MS" w:hAnsi="Comic Sans MS"/>
          <w:sz w:val="24"/>
          <w:szCs w:val="24"/>
        </w:rPr>
        <w:t xml:space="preserve">: geeft aan van wie iets is of bij wie iemand hoort: </w:t>
      </w:r>
      <w:r w:rsidRPr="005F1438">
        <w:rPr>
          <w:rFonts w:ascii="Comic Sans MS" w:hAnsi="Comic Sans MS"/>
          <w:b/>
          <w:sz w:val="24"/>
          <w:szCs w:val="24"/>
        </w:rPr>
        <w:t>mijn</w:t>
      </w:r>
      <w:r>
        <w:rPr>
          <w:rFonts w:ascii="Comic Sans MS" w:hAnsi="Comic Sans MS"/>
          <w:sz w:val="24"/>
          <w:szCs w:val="24"/>
        </w:rPr>
        <w:t xml:space="preserve"> vader, </w:t>
      </w:r>
      <w:r w:rsidRPr="005F1438">
        <w:rPr>
          <w:rFonts w:ascii="Comic Sans MS" w:hAnsi="Comic Sans MS"/>
          <w:b/>
          <w:sz w:val="24"/>
          <w:szCs w:val="24"/>
        </w:rPr>
        <w:t>jouw</w:t>
      </w:r>
      <w:r>
        <w:rPr>
          <w:rFonts w:ascii="Comic Sans MS" w:hAnsi="Comic Sans MS"/>
          <w:sz w:val="24"/>
          <w:szCs w:val="24"/>
        </w:rPr>
        <w:t xml:space="preserve"> hond, </w:t>
      </w:r>
      <w:r w:rsidRPr="005F1438">
        <w:rPr>
          <w:rFonts w:ascii="Comic Sans MS" w:hAnsi="Comic Sans MS"/>
          <w:b/>
          <w:sz w:val="24"/>
          <w:szCs w:val="24"/>
        </w:rPr>
        <w:t>uw</w:t>
      </w:r>
      <w:r>
        <w:rPr>
          <w:rFonts w:ascii="Comic Sans MS" w:hAnsi="Comic Sans MS"/>
          <w:sz w:val="24"/>
          <w:szCs w:val="24"/>
        </w:rPr>
        <w:t xml:space="preserve"> fiets.</w:t>
      </w:r>
    </w:p>
    <w:p w:rsidR="00753C82" w:rsidRDefault="00753C82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Voorzetsel</w:t>
      </w:r>
      <w:r>
        <w:rPr>
          <w:rFonts w:ascii="Comic Sans MS" w:hAnsi="Comic Sans MS"/>
          <w:sz w:val="24"/>
          <w:szCs w:val="24"/>
        </w:rPr>
        <w:t>: een voorzetsel kan altijd vervangen worden door een ander voorzetsel. Het zijn woorden als op, onder, tussen, achter, onder.</w:t>
      </w:r>
    </w:p>
    <w:p w:rsidR="00753C82" w:rsidRPr="009C42C5" w:rsidRDefault="00753C82">
      <w:pPr>
        <w:rPr>
          <w:rFonts w:ascii="Comic Sans MS" w:hAnsi="Comic Sans MS"/>
          <w:sz w:val="24"/>
          <w:szCs w:val="24"/>
        </w:rPr>
      </w:pPr>
      <w:r w:rsidRPr="00753C82">
        <w:rPr>
          <w:rFonts w:ascii="Comic Sans MS" w:hAnsi="Comic Sans MS"/>
          <w:b/>
          <w:sz w:val="24"/>
          <w:szCs w:val="24"/>
        </w:rPr>
        <w:t>Voegwoord</w:t>
      </w:r>
      <w:r>
        <w:rPr>
          <w:rFonts w:ascii="Comic Sans MS" w:hAnsi="Comic Sans MS"/>
          <w:sz w:val="24"/>
          <w:szCs w:val="24"/>
        </w:rPr>
        <w:t xml:space="preserve">: een voegwoord voegt twee stukken zin samen. Het zijn woorden als maar, want, en, of. (Voorbeeld: Ik houd van honden </w:t>
      </w:r>
      <w:r w:rsidRPr="00753C82">
        <w:rPr>
          <w:rFonts w:ascii="Comic Sans MS" w:hAnsi="Comic Sans MS"/>
          <w:b/>
          <w:sz w:val="24"/>
          <w:szCs w:val="24"/>
        </w:rPr>
        <w:t>maar</w:t>
      </w:r>
      <w:r>
        <w:rPr>
          <w:rFonts w:ascii="Comic Sans MS" w:hAnsi="Comic Sans MS"/>
          <w:sz w:val="24"/>
          <w:szCs w:val="24"/>
        </w:rPr>
        <w:t xml:space="preserve"> honden houden niet van mij </w:t>
      </w:r>
      <w:r w:rsidRPr="00753C8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je zou hier ook twee losse zinnen met een punt ertussen van kunnen maken. (Ik houd van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honden. Honden houden niet van mij.)</w:t>
      </w:r>
    </w:p>
    <w:sectPr w:rsidR="00753C82" w:rsidRPr="009C4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523"/>
    <w:multiLevelType w:val="hybridMultilevel"/>
    <w:tmpl w:val="D612FD8C"/>
    <w:lvl w:ilvl="0" w:tplc="6F8261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5"/>
    <w:rsid w:val="00354B39"/>
    <w:rsid w:val="005F1438"/>
    <w:rsid w:val="00753C82"/>
    <w:rsid w:val="009C42C5"/>
    <w:rsid w:val="00AB1D1E"/>
    <w:rsid w:val="00C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3</cp:revision>
  <dcterms:created xsi:type="dcterms:W3CDTF">2014-09-24T06:15:00Z</dcterms:created>
  <dcterms:modified xsi:type="dcterms:W3CDTF">2015-02-10T08:33:00Z</dcterms:modified>
</cp:coreProperties>
</file>